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E8" w:rsidRPr="00BA5965" w:rsidRDefault="002B4BE8" w:rsidP="002B4BE8">
      <w:pPr>
        <w:jc w:val="center"/>
        <w:rPr>
          <w:rFonts w:eastAsia="Calibri"/>
          <w:szCs w:val="28"/>
        </w:rPr>
      </w:pPr>
      <w:r w:rsidRPr="00BA5965">
        <w:rPr>
          <w:rFonts w:eastAsia="Calibri"/>
          <w:noProof/>
          <w:sz w:val="24"/>
          <w:szCs w:val="24"/>
          <w:lang w:val="ru-RU"/>
        </w:rPr>
        <w:drawing>
          <wp:anchor distT="39370" distB="39370" distL="6401435" distR="6401435" simplePos="0" relativeHeight="251659264" behindDoc="1" locked="0" layoutInCell="1" allowOverlap="1" wp14:anchorId="17EB0F44" wp14:editId="2FB566FD">
            <wp:simplePos x="0" y="0"/>
            <wp:positionH relativeFrom="margin">
              <wp:posOffset>2919730</wp:posOffset>
            </wp:positionH>
            <wp:positionV relativeFrom="paragraph">
              <wp:posOffset>-447040</wp:posOffset>
            </wp:positionV>
            <wp:extent cx="371475" cy="4953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65">
        <w:rPr>
          <w:rFonts w:eastAsia="Calibri"/>
          <w:szCs w:val="28"/>
          <w:lang w:val="ru-RU"/>
        </w:rPr>
        <w:t xml:space="preserve">         </w:t>
      </w:r>
      <w:r w:rsidRPr="00BA5965">
        <w:rPr>
          <w:rFonts w:eastAsia="Calibri"/>
          <w:b/>
          <w:color w:val="000000"/>
          <w:szCs w:val="28"/>
          <w:u w:val="single"/>
        </w:rPr>
        <w:t>Бережницький навчально-виховний комплекс</w:t>
      </w:r>
    </w:p>
    <w:p w:rsidR="002B4BE8" w:rsidRPr="00BA5965" w:rsidRDefault="002B4BE8" w:rsidP="002B4BE8">
      <w:pPr>
        <w:ind w:firstLine="397"/>
        <w:jc w:val="center"/>
        <w:rPr>
          <w:rFonts w:eastAsia="Calibri"/>
          <w:b/>
          <w:bCs/>
          <w:color w:val="000000"/>
          <w:sz w:val="20"/>
        </w:rPr>
      </w:pPr>
      <w:r w:rsidRPr="00BA5965">
        <w:rPr>
          <w:rFonts w:eastAsia="Calibri"/>
          <w:b/>
          <w:sz w:val="20"/>
        </w:rPr>
        <w:t xml:space="preserve">(загальноосвітній навчальний заклад І-ІІ ступенів – дошкільний навчальний заклад) </w:t>
      </w:r>
    </w:p>
    <w:p w:rsidR="002B4BE8" w:rsidRPr="00BA5965" w:rsidRDefault="002B4BE8" w:rsidP="002B4BE8">
      <w:pPr>
        <w:pBdr>
          <w:bottom w:val="single" w:sz="12" w:space="0" w:color="auto"/>
        </w:pBdr>
        <w:ind w:left="-4500" w:right="-5254"/>
        <w:jc w:val="center"/>
        <w:rPr>
          <w:rFonts w:eastAsia="Calibri"/>
          <w:i/>
          <w:color w:val="000000"/>
          <w:sz w:val="20"/>
        </w:rPr>
      </w:pPr>
      <w:r w:rsidRPr="00BA5965">
        <w:rPr>
          <w:rFonts w:eastAsia="Calibri"/>
          <w:i/>
          <w:color w:val="000000"/>
          <w:sz w:val="20"/>
        </w:rPr>
        <w:t xml:space="preserve">  вул. Головна,</w:t>
      </w:r>
      <w:r w:rsidRPr="00BA5965">
        <w:rPr>
          <w:rFonts w:eastAsia="Calibri"/>
          <w:i/>
          <w:color w:val="000000"/>
          <w:sz w:val="20"/>
          <w:lang w:val="ru-RU"/>
        </w:rPr>
        <w:t>78</w:t>
      </w:r>
      <w:r w:rsidRPr="00BA5965">
        <w:rPr>
          <w:rFonts w:eastAsia="Calibri"/>
          <w:i/>
          <w:color w:val="000000"/>
          <w:sz w:val="20"/>
        </w:rPr>
        <w:t xml:space="preserve">,  59217  с.Бережниця     Вижницький район      Чернівецька область; </w:t>
      </w:r>
    </w:p>
    <w:p w:rsidR="002B4BE8" w:rsidRPr="00BA5965" w:rsidRDefault="002B4BE8" w:rsidP="002B4BE8">
      <w:pPr>
        <w:pBdr>
          <w:bottom w:val="single" w:sz="12" w:space="0" w:color="auto"/>
        </w:pBdr>
        <w:ind w:left="-4500" w:right="-5254"/>
        <w:jc w:val="center"/>
        <w:rPr>
          <w:rFonts w:eastAsia="Calibri"/>
          <w:color w:val="000000"/>
          <w:sz w:val="20"/>
        </w:rPr>
      </w:pPr>
      <w:r w:rsidRPr="00BA5965">
        <w:rPr>
          <w:rFonts w:eastAsia="Calibri"/>
          <w:i/>
          <w:color w:val="000000"/>
          <w:sz w:val="20"/>
        </w:rPr>
        <w:t xml:space="preserve">           тел. 6-44-59, е-mail:</w:t>
      </w:r>
      <w:r w:rsidRPr="00BA5965">
        <w:rPr>
          <w:rFonts w:eastAsia="Calibri"/>
          <w:sz w:val="24"/>
          <w:szCs w:val="24"/>
        </w:rPr>
        <w:t xml:space="preserve"> </w:t>
      </w:r>
      <w:r w:rsidRPr="00BA5965">
        <w:rPr>
          <w:rFonts w:eastAsia="Calibri"/>
          <w:i/>
          <w:color w:val="000000"/>
          <w:sz w:val="20"/>
        </w:rPr>
        <w:t xml:space="preserve">  </w:t>
      </w:r>
      <w:hyperlink r:id="rId7" w:history="1">
        <w:r w:rsidRPr="00BA5965">
          <w:rPr>
            <w:rFonts w:eastAsiaTheme="majorEastAsia"/>
            <w:i/>
            <w:color w:val="0000FF"/>
            <w:sz w:val="20"/>
            <w:u w:val="single"/>
          </w:rPr>
          <w:t>edu_berej_vn.cv@ukr.net</w:t>
        </w:r>
      </w:hyperlink>
      <w:r w:rsidRPr="00BA5965">
        <w:rPr>
          <w:rFonts w:eastAsia="Calibri"/>
          <w:i/>
          <w:color w:val="000000"/>
          <w:sz w:val="20"/>
          <w:u w:val="single"/>
        </w:rPr>
        <w:t xml:space="preserve"> </w:t>
      </w:r>
      <w:r w:rsidRPr="00BA5965">
        <w:rPr>
          <w:rFonts w:eastAsia="Calibri"/>
          <w:color w:val="000000"/>
          <w:sz w:val="20"/>
        </w:rPr>
        <w:t>Код ЄДРПОУ 21437882</w:t>
      </w:r>
    </w:p>
    <w:p w:rsidR="00D97129" w:rsidRDefault="00D97129"/>
    <w:p w:rsidR="002B4BE8" w:rsidRPr="002B4BE8" w:rsidRDefault="002B4BE8">
      <w:pPr>
        <w:rPr>
          <w:b/>
        </w:rPr>
      </w:pPr>
    </w:p>
    <w:p w:rsidR="002B4BE8" w:rsidRPr="002B4BE8" w:rsidRDefault="002B4BE8" w:rsidP="002B4BE8">
      <w:pPr>
        <w:jc w:val="center"/>
        <w:rPr>
          <w:b/>
        </w:rPr>
      </w:pPr>
      <w:r w:rsidRPr="002B4BE8">
        <w:rPr>
          <w:b/>
        </w:rPr>
        <w:t>Права та обов</w:t>
      </w:r>
      <w:r w:rsidRPr="002B4BE8">
        <w:rPr>
          <w:b/>
          <w:lang w:val="en-US"/>
        </w:rPr>
        <w:t>’</w:t>
      </w:r>
      <w:r w:rsidRPr="002B4BE8">
        <w:rPr>
          <w:b/>
        </w:rPr>
        <w:t>язки здобувачів освіти</w:t>
      </w:r>
    </w:p>
    <w:p w:rsidR="002B4BE8" w:rsidRPr="002B4BE8" w:rsidRDefault="002B4BE8" w:rsidP="002B4BE8">
      <w:pPr>
        <w:jc w:val="center"/>
        <w:rPr>
          <w:b/>
        </w:rPr>
      </w:pPr>
      <w:r w:rsidRPr="002B4BE8">
        <w:rPr>
          <w:b/>
        </w:rPr>
        <w:t>Бережницького НВК</w:t>
      </w:r>
    </w:p>
    <w:p w:rsidR="002B4BE8" w:rsidRDefault="002B4BE8" w:rsidP="002B4BE8">
      <w:pPr>
        <w:jc w:val="center"/>
      </w:pPr>
    </w:p>
    <w:p w:rsid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val="ru-RU" w:eastAsia="en-US"/>
        </w:rPr>
        <w:t>Відповідно до статті</w:t>
      </w:r>
      <w:r w:rsidRPr="00E70182">
        <w:rPr>
          <w:rFonts w:eastAsiaTheme="minorHAnsi"/>
          <w:szCs w:val="28"/>
          <w:lang w:val="ru-RU" w:eastAsia="en-US"/>
        </w:rPr>
        <w:t xml:space="preserve"> 53.</w:t>
      </w:r>
      <w:r>
        <w:rPr>
          <w:rFonts w:eastAsiaTheme="minorHAnsi"/>
          <w:szCs w:val="28"/>
          <w:lang w:val="ru-RU" w:eastAsia="en-US"/>
        </w:rPr>
        <w:t xml:space="preserve"> Закону України «Про освіту»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b/>
          <w:szCs w:val="28"/>
          <w:lang w:val="ru-RU" w:eastAsia="en-US"/>
        </w:rPr>
      </w:pPr>
      <w:r w:rsidRPr="00E70182">
        <w:rPr>
          <w:rFonts w:eastAsiaTheme="minorHAnsi"/>
          <w:b/>
          <w:szCs w:val="28"/>
          <w:lang w:val="ru-RU" w:eastAsia="en-US"/>
        </w:rPr>
        <w:t xml:space="preserve"> 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b/>
          <w:szCs w:val="28"/>
          <w:lang w:val="ru-RU" w:eastAsia="en-US"/>
        </w:rPr>
      </w:pP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b/>
          <w:szCs w:val="28"/>
          <w:lang w:val="ru-RU" w:eastAsia="en-US"/>
        </w:rPr>
        <w:t>1. Здобувачі освіти мають право на: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навчання впродовж життя та академічну мобільність;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якісні освітні послуги;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справедливе та об’єктивне оцінювання результатів навчання;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відзначення успіхів у своїй діяльності;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безпечні та нешкідливі умови навчання, утримання і праці;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повагу людської гідності;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lastRenderedPageBreak/>
        <w:t>забезпечення стипендіями у порядку, встановленому Кабінетом Міністрів України;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трудову діяльність у позанавчальний час;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збереження місця навчання на період проходження військової служби за призовом та/або під час мобілізації, на особливий період;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1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2. На час виробничого навчання і практики здобувачам освіти забезпечуються робочі місця, безпечні та нешкідливі умови праці відповідно до освітніх програм і угод між закладами освіти та підприємствами, установами, організаціями, що надають місця для проходження виробничого навчання і практики. Під час проходження виробничого навчання і практики забороняється використовувати працю здобувачів освіти для цілей, не передбачених освітньою програмою.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contextualSpacing/>
        <w:jc w:val="both"/>
        <w:rPr>
          <w:rFonts w:eastAsiaTheme="minorHAnsi"/>
          <w:b/>
          <w:szCs w:val="28"/>
          <w:lang w:val="ru-RU" w:eastAsia="en-US"/>
        </w:rPr>
      </w:pPr>
      <w:r w:rsidRPr="00E70182">
        <w:rPr>
          <w:rFonts w:eastAsiaTheme="minorHAnsi"/>
          <w:b/>
          <w:szCs w:val="28"/>
          <w:lang w:val="ru-RU" w:eastAsia="en-US"/>
        </w:rPr>
        <w:t>3. Здобувачі освіти зобов’язані: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2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2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2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відповідально та дбайливо ставитися до власного здоров’я, здоров’я оточуючих, довкілля;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pStyle w:val="a3"/>
        <w:numPr>
          <w:ilvl w:val="0"/>
          <w:numId w:val="2"/>
        </w:numPr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наявності).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4. 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  <w:r w:rsidRPr="00E70182">
        <w:rPr>
          <w:rFonts w:eastAsiaTheme="minorHAnsi"/>
          <w:szCs w:val="28"/>
          <w:lang w:val="ru-RU" w:eastAsia="en-US"/>
        </w:rPr>
        <w:t>5. 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E70182" w:rsidRPr="00E70182" w:rsidRDefault="00E70182" w:rsidP="00E70182">
      <w:pPr>
        <w:contextualSpacing/>
        <w:jc w:val="both"/>
        <w:rPr>
          <w:rFonts w:eastAsiaTheme="minorHAnsi"/>
          <w:szCs w:val="28"/>
          <w:lang w:val="ru-RU" w:eastAsia="en-US"/>
        </w:rPr>
      </w:pPr>
    </w:p>
    <w:p w:rsidR="002B4BE8" w:rsidRPr="002B4BE8" w:rsidRDefault="002B4BE8" w:rsidP="002B4BE8">
      <w:pPr>
        <w:jc w:val="center"/>
      </w:pPr>
      <w:bookmarkStart w:id="0" w:name="_GoBack"/>
      <w:bookmarkEnd w:id="0"/>
    </w:p>
    <w:sectPr w:rsidR="002B4BE8" w:rsidRPr="002B4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01F"/>
    <w:multiLevelType w:val="hybridMultilevel"/>
    <w:tmpl w:val="06DC7E36"/>
    <w:lvl w:ilvl="0" w:tplc="39E45A2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6566"/>
    <w:multiLevelType w:val="hybridMultilevel"/>
    <w:tmpl w:val="71C898FC"/>
    <w:lvl w:ilvl="0" w:tplc="DE60C59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C1"/>
    <w:rsid w:val="002B4BE8"/>
    <w:rsid w:val="006027C1"/>
    <w:rsid w:val="00D97129"/>
    <w:rsid w:val="00E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_berej_vn.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2020-08-07T08:40:00Z</dcterms:created>
  <dcterms:modified xsi:type="dcterms:W3CDTF">2020-08-07T08:50:00Z</dcterms:modified>
</cp:coreProperties>
</file>